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27" w:rsidRDefault="00234C27" w:rsidP="00234C27">
      <w:pPr>
        <w:jc w:val="center"/>
      </w:pPr>
      <w:r>
        <w:rPr>
          <w:noProof/>
          <w:lang w:eastAsia="ru-RU"/>
        </w:rPr>
        <w:drawing>
          <wp:inline distT="0" distB="0" distL="0" distR="0" wp14:anchorId="6DA0BEE1">
            <wp:extent cx="57912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4C27" w:rsidRPr="00234C27" w:rsidRDefault="00234C27" w:rsidP="00234C27">
      <w:pPr>
        <w:jc w:val="center"/>
        <w:rPr>
          <w:rFonts w:ascii="Times New Roman" w:hAnsi="Times New Roman" w:cs="Times New Roman"/>
          <w:sz w:val="24"/>
          <w:szCs w:val="24"/>
        </w:rPr>
      </w:pPr>
      <w:r w:rsidRPr="00234C27">
        <w:rPr>
          <w:rFonts w:ascii="Times New Roman" w:hAnsi="Times New Roman" w:cs="Times New Roman"/>
          <w:sz w:val="24"/>
          <w:szCs w:val="24"/>
        </w:rPr>
        <w:t>Комитет экономической политики администрации Ханты-Мансийского района</w:t>
      </w:r>
    </w:p>
    <w:p w:rsidR="00234C27" w:rsidRDefault="00234C27" w:rsidP="00234C27"/>
    <w:p w:rsidR="00234C27" w:rsidRDefault="00234C27" w:rsidP="00234C27"/>
    <w:p w:rsidR="00234C27" w:rsidRPr="00234C27" w:rsidRDefault="00234C27" w:rsidP="00234C27">
      <w:pPr>
        <w:jc w:val="center"/>
        <w:rPr>
          <w:b/>
          <w:sz w:val="32"/>
          <w:szCs w:val="32"/>
        </w:rPr>
      </w:pPr>
      <w:r w:rsidRPr="00234C27">
        <w:rPr>
          <w:b/>
          <w:sz w:val="32"/>
          <w:szCs w:val="32"/>
        </w:rPr>
        <w:t>ПАМЯТКА</w:t>
      </w:r>
    </w:p>
    <w:p w:rsidR="00234C27" w:rsidRPr="00DA16A6" w:rsidRDefault="0013508E" w:rsidP="00DA16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Действия работников организации при пожаре</w:t>
      </w:r>
    </w:p>
    <w:p w:rsidR="00DA16A6" w:rsidRDefault="00DA16A6" w:rsidP="00234C27"/>
    <w:p w:rsidR="00DA16A6" w:rsidRDefault="00DA16A6" w:rsidP="00234C27"/>
    <w:p w:rsidR="00234C27" w:rsidRDefault="00DA16A6" w:rsidP="00234C27">
      <w:r>
        <w:rPr>
          <w:noProof/>
          <w:lang w:eastAsia="ru-RU"/>
        </w:rPr>
        <w:drawing>
          <wp:inline distT="0" distB="0" distL="0" distR="0" wp14:anchorId="490AF24E" wp14:editId="41FCB857">
            <wp:extent cx="5940425" cy="3353868"/>
            <wp:effectExtent l="0" t="0" r="3175" b="0"/>
            <wp:docPr id="3" name="Рисунок 3" descr="https://www.mordovmedia.ru/media/news/77682/7bd3902ae60e4b6ab09cc9e0c95c6e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ordovmedia.ru/media/news/77682/7bd3902ae60e4b6ab09cc9e0c95c6ee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C27" w:rsidRDefault="00234C27" w:rsidP="00234C27"/>
    <w:p w:rsidR="00234C27" w:rsidRDefault="00234C27" w:rsidP="00234C27"/>
    <w:p w:rsidR="00234C27" w:rsidRDefault="00234C27" w:rsidP="00234C27"/>
    <w:p w:rsidR="00DA16A6" w:rsidRDefault="00DA16A6" w:rsidP="00234C27">
      <w:pPr>
        <w:jc w:val="center"/>
      </w:pPr>
    </w:p>
    <w:p w:rsidR="00DA16A6" w:rsidRDefault="00DA16A6" w:rsidP="00234C27">
      <w:pPr>
        <w:jc w:val="center"/>
      </w:pPr>
    </w:p>
    <w:p w:rsidR="00DA16A6" w:rsidRDefault="00DA16A6" w:rsidP="00234C27">
      <w:pPr>
        <w:jc w:val="center"/>
      </w:pPr>
    </w:p>
    <w:p w:rsidR="00DA16A6" w:rsidRDefault="00DA16A6" w:rsidP="00234C27">
      <w:pPr>
        <w:jc w:val="center"/>
      </w:pPr>
    </w:p>
    <w:p w:rsidR="00234C27" w:rsidRDefault="00234C27" w:rsidP="00234C27">
      <w:pPr>
        <w:jc w:val="center"/>
      </w:pPr>
      <w:r w:rsidRPr="00234C27">
        <w:t>г. Ханты-Мансийск 2021</w:t>
      </w:r>
    </w:p>
    <w:p w:rsidR="0008423F" w:rsidRPr="00DA16A6" w:rsidRDefault="00DA16A6" w:rsidP="00DA1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08423F" w:rsidRPr="00DA16A6">
        <w:rPr>
          <w:rFonts w:ascii="Times New Roman" w:hAnsi="Times New Roman" w:cs="Times New Roman"/>
          <w:sz w:val="24"/>
          <w:szCs w:val="24"/>
        </w:rPr>
        <w:t>В случае пожара, действия работников организации и привлекаемых к тушению лиц в первую очередь должны быть направлены на обеспечение безопасности людей, их эвакуацию и спасение.</w:t>
      </w:r>
    </w:p>
    <w:p w:rsidR="0008423F" w:rsidRPr="00DA16A6" w:rsidRDefault="00DA16A6" w:rsidP="00DA1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423F" w:rsidRPr="00DA16A6">
        <w:rPr>
          <w:rFonts w:ascii="Times New Roman" w:hAnsi="Times New Roman" w:cs="Times New Roman"/>
          <w:sz w:val="24"/>
          <w:szCs w:val="24"/>
        </w:rPr>
        <w:t>Каждый работник организации, обнаруживший пожар и его признаки (задымление, запах горения или тления различных материалов, повышение температуры и т.п.) обязан:</w:t>
      </w:r>
    </w:p>
    <w:p w:rsidR="0008423F" w:rsidRPr="00DA16A6" w:rsidRDefault="00DA16A6" w:rsidP="00DA1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08423F" w:rsidRPr="00DA16A6">
        <w:rPr>
          <w:rFonts w:ascii="Times New Roman" w:hAnsi="Times New Roman" w:cs="Times New Roman"/>
          <w:sz w:val="24"/>
          <w:szCs w:val="24"/>
        </w:rPr>
        <w:t>немедленно сообщить о пожаре в пожарную охрану по городскому телефону по номеру «01» или по мобильному телефону по номеру «112» (при этом необходимо четко назвать адрес организации, место возникновения пожара, а также сообщить свою должность и фамилию);</w:t>
      </w:r>
      <w:r w:rsidR="0008423F" w:rsidRPr="00DA16A6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08423F" w:rsidRPr="00DA16A6">
        <w:rPr>
          <w:rFonts w:ascii="Times New Roman" w:hAnsi="Times New Roman" w:cs="Times New Roman"/>
          <w:sz w:val="24"/>
          <w:szCs w:val="24"/>
        </w:rPr>
        <w:t>известить о пожаре руководителя организации или замещающего его работника;</w:t>
      </w:r>
    </w:p>
    <w:p w:rsidR="0008423F" w:rsidRPr="00DA16A6" w:rsidRDefault="00DA16A6" w:rsidP="00DA1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08423F" w:rsidRPr="00DA16A6">
        <w:rPr>
          <w:rFonts w:ascii="Times New Roman" w:hAnsi="Times New Roman" w:cs="Times New Roman"/>
          <w:sz w:val="24"/>
          <w:szCs w:val="24"/>
        </w:rPr>
        <w:t>задействовать систему оповещения людей о пожаре, приступить самому и привлечь других лиц к эвакуации из здания в безопасное место согласно плану эвакуации;</w:t>
      </w:r>
    </w:p>
    <w:p w:rsidR="0008423F" w:rsidRPr="00DA16A6" w:rsidRDefault="00DA16A6" w:rsidP="00DA1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08423F" w:rsidRPr="00DA16A6">
        <w:rPr>
          <w:rFonts w:ascii="Times New Roman" w:hAnsi="Times New Roman" w:cs="Times New Roman"/>
          <w:sz w:val="24"/>
          <w:szCs w:val="24"/>
        </w:rPr>
        <w:t>при необходимости отключить электроэнергию, приостановить работу отдельных агрегатов и участков, способствующих развитию пожара и задымлению помещений здания;</w:t>
      </w:r>
    </w:p>
    <w:p w:rsidR="0008423F" w:rsidRPr="00DA16A6" w:rsidRDefault="00DA16A6" w:rsidP="00DA1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08423F" w:rsidRPr="00DA16A6">
        <w:rPr>
          <w:rFonts w:ascii="Times New Roman" w:hAnsi="Times New Roman" w:cs="Times New Roman"/>
          <w:sz w:val="24"/>
          <w:szCs w:val="24"/>
        </w:rPr>
        <w:t>оценить обстановку и приступить к тушению очага возгорания имеющимися первичными средствами пожаротушения (огнетушителями), для ликвидации его на ранней стадии;</w:t>
      </w:r>
    </w:p>
    <w:p w:rsidR="0008423F" w:rsidRPr="00DA16A6" w:rsidRDefault="00DA16A6" w:rsidP="00DA1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bookmarkStart w:id="0" w:name="_GoBack"/>
      <w:bookmarkEnd w:id="0"/>
      <w:r w:rsidR="0008423F" w:rsidRPr="00DA16A6">
        <w:rPr>
          <w:rFonts w:ascii="Times New Roman" w:hAnsi="Times New Roman" w:cs="Times New Roman"/>
          <w:sz w:val="24"/>
          <w:szCs w:val="24"/>
        </w:rPr>
        <w:t xml:space="preserve">организовать встречу пожарных подразделений (выделить для встречи пожарных подразделений лицо, хорошо знающее расположение подъездных путей и </w:t>
      </w:r>
      <w:proofErr w:type="spellStart"/>
      <w:r w:rsidR="0008423F" w:rsidRPr="00DA16A6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="0008423F" w:rsidRPr="00DA16A6">
        <w:rPr>
          <w:rFonts w:ascii="Times New Roman" w:hAnsi="Times New Roman" w:cs="Times New Roman"/>
          <w:sz w:val="24"/>
          <w:szCs w:val="24"/>
        </w:rPr>
        <w:t>).</w:t>
      </w:r>
    </w:p>
    <w:p w:rsidR="0008423F" w:rsidRPr="00DA16A6" w:rsidRDefault="0008423F" w:rsidP="00DA1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23F" w:rsidRPr="00DA16A6" w:rsidRDefault="0008423F" w:rsidP="00DA16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A6">
        <w:rPr>
          <w:rFonts w:ascii="Times New Roman" w:hAnsi="Times New Roman" w:cs="Times New Roman"/>
          <w:b/>
          <w:sz w:val="24"/>
          <w:szCs w:val="24"/>
        </w:rPr>
        <w:t>Рекомендации по проведению эвакуации людей.</w:t>
      </w:r>
    </w:p>
    <w:p w:rsidR="0008423F" w:rsidRPr="00DA16A6" w:rsidRDefault="00DA16A6" w:rsidP="00DA1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423F" w:rsidRPr="00DA16A6">
        <w:rPr>
          <w:rFonts w:ascii="Times New Roman" w:hAnsi="Times New Roman" w:cs="Times New Roman"/>
          <w:sz w:val="24"/>
          <w:szCs w:val="24"/>
        </w:rPr>
        <w:t>Правильная организация действий по спасению людей до прибытия пожарной охраны напрямую зависит от качества проведения практических занятий и учебных тренировок, направленных на предупреждение возникновения паники и других негативных последствий беспорядочного поведения сотрудников при любых чрезвычайных ситуациях.</w:t>
      </w:r>
    </w:p>
    <w:p w:rsidR="0008423F" w:rsidRPr="00DA16A6" w:rsidRDefault="00DA16A6" w:rsidP="00DA1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423F" w:rsidRPr="00DA16A6">
        <w:rPr>
          <w:rFonts w:ascii="Times New Roman" w:hAnsi="Times New Roman" w:cs="Times New Roman"/>
          <w:sz w:val="24"/>
          <w:szCs w:val="24"/>
        </w:rPr>
        <w:t xml:space="preserve">Если вы видите, что не можете справиться с огнем самостоятельно, и пожар принимает угрожающие размеры необходимо срочно покинуть помещение и помочь выйти людям. При этом выводятся люди из тех помещений, где в условиях пожара имеется наибольшая угроза жизни, а также из верхних этажей здания, в первую очередь, выводятся дети младших возрастов, престарелые и инвалиды. Очень важно зимой при сильных морозах взять с собой теплую одежду и одеть детей. При выходе из помещения необходимо выключить, по мере возможности, электричество и газ. </w:t>
      </w:r>
    </w:p>
    <w:p w:rsidR="0008423F" w:rsidRPr="00DA16A6" w:rsidRDefault="00DA16A6" w:rsidP="00DA1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423F" w:rsidRPr="00DA16A6">
        <w:rPr>
          <w:rFonts w:ascii="Times New Roman" w:hAnsi="Times New Roman" w:cs="Times New Roman"/>
          <w:sz w:val="24"/>
          <w:szCs w:val="24"/>
        </w:rPr>
        <w:t xml:space="preserve">При пожаре дым скапливается в верхней части помещения, поэтому при задымлении необходимо нагнуться или лечь на пол, закрыв нос и рот мокрым носовым платком или полотенцем, двигаться на четвереньках или ползком к выходу вдоль стены, чтобы не потерять направление. </w:t>
      </w:r>
    </w:p>
    <w:p w:rsidR="0008423F" w:rsidRPr="00DA16A6" w:rsidRDefault="00DA16A6" w:rsidP="00DA1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423F" w:rsidRPr="00DA16A6">
        <w:rPr>
          <w:rFonts w:ascii="Times New Roman" w:hAnsi="Times New Roman" w:cs="Times New Roman"/>
          <w:sz w:val="24"/>
          <w:szCs w:val="24"/>
        </w:rPr>
        <w:t>Не пытайтесь выйти через сильно задымленный коридор или лестницу (дым очень токсичен).</w:t>
      </w:r>
    </w:p>
    <w:p w:rsidR="0008423F" w:rsidRPr="00DA16A6" w:rsidRDefault="00DA16A6" w:rsidP="00DA1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423F" w:rsidRPr="00DA16A6">
        <w:rPr>
          <w:rFonts w:ascii="Times New Roman" w:hAnsi="Times New Roman" w:cs="Times New Roman"/>
          <w:sz w:val="24"/>
          <w:szCs w:val="24"/>
        </w:rPr>
        <w:t xml:space="preserve">Если лестница окажется отрезанной огнем или сильно задымлена, то лучше оставаться в помещении и ждать приезда пожарных. При этом следует выйти на балкон или подойти к окну и привлечь внимание прохожих. Уплотните дверь, через которую возможно проникновение дыма: намочите тряпки, полотенца, простыни, и плотно прикрыв двери, постарайтесь заткнуть щели между дверью и косяком. В этом случае </w:t>
      </w:r>
      <w:r w:rsidR="0008423F" w:rsidRPr="00DA16A6">
        <w:rPr>
          <w:rFonts w:ascii="Times New Roman" w:hAnsi="Times New Roman" w:cs="Times New Roman"/>
          <w:sz w:val="24"/>
          <w:szCs w:val="24"/>
        </w:rPr>
        <w:lastRenderedPageBreak/>
        <w:t xml:space="preserve">эвакуацию следует осуществлять по балконам, наружным стационарным, приставленным и выдвижным лестницам. </w:t>
      </w:r>
    </w:p>
    <w:p w:rsidR="0008423F" w:rsidRPr="00DA16A6" w:rsidRDefault="00DA16A6" w:rsidP="00DA1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423F" w:rsidRPr="00DA16A6">
        <w:rPr>
          <w:rFonts w:ascii="Times New Roman" w:hAnsi="Times New Roman" w:cs="Times New Roman"/>
          <w:sz w:val="24"/>
          <w:szCs w:val="24"/>
        </w:rPr>
        <w:t xml:space="preserve">Спускаться по водосточным трубам, стоякам и с помощью связанных простыней, недопустимо, а также прыгать из окон здания, т.к. неизбежны травмы и гибель. </w:t>
      </w:r>
    </w:p>
    <w:p w:rsidR="00234C27" w:rsidRPr="00DA16A6" w:rsidRDefault="00234C27" w:rsidP="00DA1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C27" w:rsidRPr="00DA16A6" w:rsidRDefault="00234C27" w:rsidP="00DA1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C27" w:rsidRPr="00DA16A6" w:rsidRDefault="00234C27" w:rsidP="00DA16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C27" w:rsidRPr="00DA16A6" w:rsidRDefault="00234C27" w:rsidP="00DA16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C27" w:rsidRPr="00DA16A6" w:rsidRDefault="00234C27" w:rsidP="00DA16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C27" w:rsidRPr="00DA16A6" w:rsidRDefault="00234C27" w:rsidP="00DA16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C27" w:rsidRPr="00DA16A6" w:rsidRDefault="00234C27" w:rsidP="00DA16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C27" w:rsidRPr="00DA16A6" w:rsidRDefault="00234C27" w:rsidP="00DA16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C27" w:rsidRPr="00DA16A6" w:rsidRDefault="00234C27" w:rsidP="00DA16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C27" w:rsidRDefault="00234C27" w:rsidP="00234C27"/>
    <w:p w:rsidR="00234C27" w:rsidRDefault="00234C27" w:rsidP="00234C27"/>
    <w:p w:rsidR="00234C27" w:rsidRDefault="00234C27" w:rsidP="00234C27"/>
    <w:p w:rsidR="00234C27" w:rsidRDefault="00234C27" w:rsidP="00234C27"/>
    <w:p w:rsidR="00234C27" w:rsidRDefault="00234C27" w:rsidP="00234C27"/>
    <w:p w:rsidR="00234C27" w:rsidRDefault="00234C27" w:rsidP="00234C27"/>
    <w:p w:rsidR="00234C27" w:rsidRDefault="00234C27" w:rsidP="00234C27"/>
    <w:p w:rsidR="00234C27" w:rsidRDefault="00234C27" w:rsidP="00234C27"/>
    <w:p w:rsidR="00234C27" w:rsidRDefault="00234C27" w:rsidP="00234C27"/>
    <w:p w:rsidR="00234C27" w:rsidRDefault="00234C27" w:rsidP="00234C27"/>
    <w:p w:rsidR="00234C27" w:rsidRDefault="00234C27" w:rsidP="00234C27"/>
    <w:p w:rsidR="00234C27" w:rsidRDefault="00234C27" w:rsidP="00234C27"/>
    <w:p w:rsidR="00234C27" w:rsidRDefault="00234C27" w:rsidP="00234C27"/>
    <w:p w:rsidR="00234C27" w:rsidRDefault="00234C27" w:rsidP="00234C27"/>
    <w:p w:rsidR="00234C27" w:rsidRDefault="00234C27" w:rsidP="00234C27"/>
    <w:p w:rsidR="00234C27" w:rsidRDefault="00234C27" w:rsidP="00234C27"/>
    <w:p w:rsidR="00234C27" w:rsidRDefault="00234C27" w:rsidP="00234C27"/>
    <w:p w:rsidR="00234C27" w:rsidRDefault="00234C27" w:rsidP="00234C27"/>
    <w:p w:rsidR="00234C27" w:rsidRDefault="00234C27" w:rsidP="00234C27"/>
    <w:p w:rsidR="00234C27" w:rsidRDefault="00234C27" w:rsidP="00234C27"/>
    <w:p w:rsidR="00234C27" w:rsidRDefault="00234C27" w:rsidP="00234C27"/>
    <w:p w:rsidR="00234C27" w:rsidRDefault="00234C27" w:rsidP="00234C27"/>
    <w:p w:rsidR="00234C27" w:rsidRDefault="00234C27" w:rsidP="00234C27"/>
    <w:p w:rsidR="00234C27" w:rsidRDefault="00234C27" w:rsidP="00234C27"/>
    <w:p w:rsidR="00234C27" w:rsidRDefault="00234C27" w:rsidP="00234C27"/>
    <w:p w:rsidR="00234C27" w:rsidRDefault="00234C27" w:rsidP="00234C27"/>
    <w:p w:rsidR="00234C27" w:rsidRDefault="00234C27" w:rsidP="00234C27"/>
    <w:sectPr w:rsidR="0023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27"/>
    <w:rsid w:val="0008423F"/>
    <w:rsid w:val="0013508E"/>
    <w:rsid w:val="00234C27"/>
    <w:rsid w:val="0024472E"/>
    <w:rsid w:val="003D0330"/>
    <w:rsid w:val="006432F3"/>
    <w:rsid w:val="00770F69"/>
    <w:rsid w:val="00A77427"/>
    <w:rsid w:val="00DA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uliaz</dc:creator>
  <cp:lastModifiedBy>uliaz</cp:lastModifiedBy>
  <cp:revision>3</cp:revision>
  <dcterms:created xsi:type="dcterms:W3CDTF">2022-01-07T07:20:00Z</dcterms:created>
  <dcterms:modified xsi:type="dcterms:W3CDTF">2022-01-09T06:32:00Z</dcterms:modified>
</cp:coreProperties>
</file>